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9E48" w14:textId="58390266" w:rsidR="00FE5FFA" w:rsidRPr="00F22056" w:rsidRDefault="00BD01D3" w:rsidP="00F22056">
      <w:pPr>
        <w:spacing w:line="360" w:lineRule="auto"/>
        <w:ind w:left="708" w:right="20" w:firstLine="708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page1"/>
      <w:bookmarkEnd w:id="0"/>
      <w:r w:rsidRPr="00F22056">
        <w:rPr>
          <w:rFonts w:ascii="Times New Roman" w:eastAsia="Arial" w:hAnsi="Times New Roman" w:cs="Times New Roman"/>
          <w:b/>
          <w:sz w:val="22"/>
          <w:szCs w:val="22"/>
        </w:rPr>
        <w:t xml:space="preserve">        </w:t>
      </w:r>
      <w:r w:rsidR="00FE5FFA" w:rsidRPr="00F22056">
        <w:rPr>
          <w:rFonts w:ascii="Times New Roman" w:eastAsia="Arial" w:hAnsi="Times New Roman" w:cs="Times New Roman"/>
          <w:b/>
          <w:sz w:val="22"/>
          <w:szCs w:val="22"/>
        </w:rPr>
        <w:t>Umowa powierzenia przetwarzania danych osobowych</w:t>
      </w:r>
    </w:p>
    <w:p w14:paraId="2D9F1A7B" w14:textId="77777777" w:rsidR="00FE5FFA" w:rsidRPr="00F22056" w:rsidRDefault="00FE5FFA" w:rsidP="00F220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C7B0DB" w14:textId="08391CF1" w:rsidR="00FE5FFA" w:rsidRPr="00F22056" w:rsidRDefault="00FE5FFA" w:rsidP="00F22056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 xml:space="preserve">zawarta w dniu </w:t>
      </w:r>
      <w:r w:rsidR="00F0640B" w:rsidRPr="00F22056">
        <w:rPr>
          <w:rFonts w:ascii="Times New Roman" w:eastAsia="Arial" w:hAnsi="Times New Roman" w:cs="Times New Roman"/>
          <w:sz w:val="22"/>
          <w:szCs w:val="22"/>
        </w:rPr>
        <w:t>…………………………..</w:t>
      </w:r>
      <w:r w:rsidRPr="00F22056">
        <w:rPr>
          <w:rFonts w:ascii="Times New Roman" w:eastAsia="Arial" w:hAnsi="Times New Roman" w:cs="Times New Roman"/>
          <w:sz w:val="22"/>
          <w:szCs w:val="22"/>
        </w:rPr>
        <w:t xml:space="preserve"> r. w Dąbrowie Zielonej pomiędzy:</w:t>
      </w:r>
    </w:p>
    <w:p w14:paraId="46D8A909" w14:textId="77777777" w:rsidR="00FE5FFA" w:rsidRPr="00F22056" w:rsidRDefault="00FE5FFA" w:rsidP="00F220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47C5C9" w14:textId="77777777" w:rsidR="00BD01D3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Gminą Dąbrowa Zielona z siedzibą w Dąbrowie Zielonej, Plac Kościuszki 31,</w:t>
      </w:r>
      <w:r w:rsidR="00BD01D3" w:rsidRPr="00F22056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35CA2610" w14:textId="1354F500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NIP: 9492195763</w:t>
      </w:r>
      <w:r w:rsidRPr="00F2205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, </w:t>
      </w:r>
      <w:r w:rsidRPr="00F22056">
        <w:rPr>
          <w:rFonts w:ascii="Times New Roman" w:eastAsia="Arial" w:hAnsi="Times New Roman" w:cs="Times New Roman"/>
          <w:sz w:val="22"/>
          <w:szCs w:val="22"/>
        </w:rPr>
        <w:t>zwanej w dalszej części umowy „</w:t>
      </w:r>
      <w:r w:rsidRPr="00F22056">
        <w:rPr>
          <w:rFonts w:ascii="Times New Roman" w:eastAsia="Arial" w:hAnsi="Times New Roman" w:cs="Times New Roman"/>
          <w:b/>
          <w:sz w:val="22"/>
          <w:szCs w:val="22"/>
        </w:rPr>
        <w:t>Administratorem</w:t>
      </w:r>
      <w:r w:rsidRPr="00F22056">
        <w:rPr>
          <w:rFonts w:ascii="Times New Roman" w:eastAsia="Arial" w:hAnsi="Times New Roman" w:cs="Times New Roman"/>
          <w:sz w:val="22"/>
          <w:szCs w:val="22"/>
        </w:rPr>
        <w:t>”</w:t>
      </w:r>
    </w:p>
    <w:p w14:paraId="2722F980" w14:textId="77777777" w:rsidR="00FE5FFA" w:rsidRPr="00F22056" w:rsidRDefault="00FE5FFA" w:rsidP="00F220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reprezentowana przez: Marię Włodarczyk – Wójta Gminy Dąbrowa Zielona</w:t>
      </w:r>
    </w:p>
    <w:p w14:paraId="0210FA98" w14:textId="69B452A4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a firmą………………………………………………………</w:t>
      </w:r>
      <w:r w:rsidR="00BD01D3" w:rsidRPr="00F22056">
        <w:rPr>
          <w:rFonts w:ascii="Times New Roman" w:eastAsia="Arial" w:hAnsi="Times New Roman" w:cs="Times New Roman"/>
          <w:sz w:val="22"/>
          <w:szCs w:val="22"/>
        </w:rPr>
        <w:t>………………..</w:t>
      </w:r>
      <w:r w:rsidRPr="00F22056">
        <w:rPr>
          <w:rFonts w:ascii="Times New Roman" w:eastAsia="Arial" w:hAnsi="Times New Roman" w:cs="Times New Roman"/>
          <w:sz w:val="22"/>
          <w:szCs w:val="22"/>
        </w:rPr>
        <w:t>……………………………….</w:t>
      </w:r>
      <w:r w:rsidR="00BD01D3" w:rsidRPr="00F22056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F22056">
        <w:rPr>
          <w:rFonts w:ascii="Times New Roman" w:eastAsia="Times New Roman" w:hAnsi="Times New Roman" w:cs="Times New Roman"/>
          <w:sz w:val="22"/>
          <w:szCs w:val="22"/>
        </w:rPr>
        <w:t>z siedzibą w : ………………………………………………………………………………</w:t>
      </w:r>
      <w:r w:rsidR="00BD01D3" w:rsidRPr="00F22056">
        <w:rPr>
          <w:rFonts w:ascii="Times New Roman" w:eastAsia="Times New Roman" w:hAnsi="Times New Roman" w:cs="Times New Roman"/>
          <w:sz w:val="22"/>
          <w:szCs w:val="22"/>
        </w:rPr>
        <w:t>………………….</w:t>
      </w:r>
      <w:r w:rsidRPr="00F2205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06A45CD" w14:textId="56ED16E8" w:rsidR="00FE5FFA" w:rsidRPr="00F22056" w:rsidRDefault="00FE5FFA" w:rsidP="00F2205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2056">
        <w:rPr>
          <w:rFonts w:ascii="Times New Roman" w:eastAsia="Times New Roman" w:hAnsi="Times New Roman" w:cs="Times New Roman"/>
          <w:sz w:val="22"/>
          <w:szCs w:val="22"/>
        </w:rPr>
        <w:t>NIP: ……………………….., zarejestrowaną w …………………</w:t>
      </w:r>
      <w:r w:rsidR="00BD01D3" w:rsidRPr="00F22056">
        <w:rPr>
          <w:rFonts w:ascii="Times New Roman" w:eastAsia="Times New Roman" w:hAnsi="Times New Roman" w:cs="Times New Roman"/>
          <w:sz w:val="22"/>
          <w:szCs w:val="22"/>
        </w:rPr>
        <w:t>………………….</w:t>
      </w:r>
      <w:r w:rsidRPr="00F22056">
        <w:rPr>
          <w:rFonts w:ascii="Times New Roman" w:eastAsia="Times New Roman" w:hAnsi="Times New Roman" w:cs="Times New Roman"/>
          <w:sz w:val="22"/>
          <w:szCs w:val="22"/>
        </w:rPr>
        <w:t>………………………..</w:t>
      </w:r>
    </w:p>
    <w:p w14:paraId="6804A63C" w14:textId="6C2EA5E4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zwanej w dalszej części umowy „</w:t>
      </w:r>
      <w:r w:rsidRPr="00F22056">
        <w:rPr>
          <w:rFonts w:ascii="Times New Roman" w:eastAsia="Arial" w:hAnsi="Times New Roman" w:cs="Times New Roman"/>
          <w:b/>
          <w:sz w:val="22"/>
          <w:szCs w:val="22"/>
        </w:rPr>
        <w:t>Procesorem</w:t>
      </w:r>
      <w:r w:rsidRPr="00F22056">
        <w:rPr>
          <w:rFonts w:ascii="Times New Roman" w:eastAsia="Arial" w:hAnsi="Times New Roman" w:cs="Times New Roman"/>
          <w:sz w:val="22"/>
          <w:szCs w:val="22"/>
        </w:rPr>
        <w:t>” i reprezentowaną przez:</w:t>
      </w:r>
    </w:p>
    <w:p w14:paraId="26E770B9" w14:textId="43487E49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</w:t>
      </w:r>
      <w:r w:rsidR="00BD01D3" w:rsidRPr="00F22056">
        <w:rPr>
          <w:rFonts w:ascii="Times New Roman" w:eastAsia="Arial" w:hAnsi="Times New Roman" w:cs="Times New Roman"/>
          <w:sz w:val="22"/>
          <w:szCs w:val="22"/>
        </w:rPr>
        <w:t>…………………</w:t>
      </w:r>
      <w:r w:rsidRPr="00F22056">
        <w:rPr>
          <w:rFonts w:ascii="Times New Roman" w:eastAsia="Arial" w:hAnsi="Times New Roman" w:cs="Times New Roman"/>
          <w:sz w:val="22"/>
          <w:szCs w:val="22"/>
        </w:rPr>
        <w:t>………………………………</w:t>
      </w:r>
    </w:p>
    <w:p w14:paraId="17DC2082" w14:textId="77777777" w:rsidR="00FE5FFA" w:rsidRPr="00F22056" w:rsidRDefault="00FE5FFA" w:rsidP="00F22056">
      <w:pPr>
        <w:numPr>
          <w:ilvl w:val="0"/>
          <w:numId w:val="1"/>
        </w:numPr>
        <w:tabs>
          <w:tab w:val="left" w:pos="4560"/>
        </w:tabs>
        <w:spacing w:line="360" w:lineRule="auto"/>
        <w:ind w:left="4560" w:hanging="16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22056">
        <w:rPr>
          <w:rFonts w:ascii="Times New Roman" w:eastAsia="Arial" w:hAnsi="Times New Roman" w:cs="Times New Roman"/>
          <w:b/>
          <w:sz w:val="22"/>
          <w:szCs w:val="22"/>
        </w:rPr>
        <w:t>1</w:t>
      </w:r>
    </w:p>
    <w:p w14:paraId="5C6C5DB3" w14:textId="15160296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1.</w:t>
      </w:r>
      <w:r w:rsidR="00F22056" w:rsidRPr="00F22056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459B0" w:rsidRPr="00F22056">
        <w:rPr>
          <w:rFonts w:ascii="Times New Roman" w:eastAsia="Arial" w:hAnsi="Times New Roman" w:cs="Times New Roman"/>
          <w:sz w:val="22"/>
          <w:szCs w:val="22"/>
        </w:rPr>
        <w:t xml:space="preserve">Gmina Dąbrowa Zielona z siedzibą w Dąbrowie Zielonej przy Placu Kościuszki </w:t>
      </w:r>
      <w:r w:rsidRPr="00F22056">
        <w:rPr>
          <w:rFonts w:ascii="Times New Roman" w:eastAsia="Arial" w:hAnsi="Times New Roman" w:cs="Times New Roman"/>
          <w:sz w:val="22"/>
          <w:szCs w:val="22"/>
        </w:rPr>
        <w:t>oświadcza, że jest Administratorem danych, które powierza Procesorowi do przetwarzania.</w:t>
      </w:r>
    </w:p>
    <w:p w14:paraId="51FD0A63" w14:textId="3FC45721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2.Administrator powierza Procesorowi przetwarzanie danych osobowych. Celem powierzenia jest świadczenie usług pn</w:t>
      </w:r>
      <w:r w:rsidRPr="00F2205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„Zbieranie, transport i unieszkodliwienie odpadów zawierających azbest </w:t>
      </w:r>
      <w:r w:rsidR="009426D9"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 gospodarstw na terenie Gminy Dąbrowa Zielona – etap VI</w:t>
      </w:r>
      <w:r w:rsidR="00B53DCC"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="00377BCB"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Pr="00F22056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Pr="00F2205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22056">
        <w:rPr>
          <w:rFonts w:ascii="Times New Roman" w:eastAsia="Arial" w:hAnsi="Times New Roman" w:cs="Times New Roman"/>
          <w:sz w:val="22"/>
          <w:szCs w:val="22"/>
        </w:rPr>
        <w:t>w zakresie danych osobowych rolników biorących udział w w/w zadaniu.</w:t>
      </w:r>
    </w:p>
    <w:p w14:paraId="73845B3E" w14:textId="77777777" w:rsidR="00FE5FFA" w:rsidRPr="00F22056" w:rsidRDefault="00FE5FFA" w:rsidP="00F22056">
      <w:pPr>
        <w:spacing w:line="360" w:lineRule="auto"/>
        <w:ind w:left="3540" w:right="20" w:firstLine="70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22056">
        <w:rPr>
          <w:rFonts w:ascii="Times New Roman" w:eastAsia="Arial" w:hAnsi="Times New Roman" w:cs="Times New Roman"/>
          <w:b/>
          <w:sz w:val="22"/>
          <w:szCs w:val="22"/>
        </w:rPr>
        <w:t>§ 2</w:t>
      </w:r>
    </w:p>
    <w:p w14:paraId="0E77FBD8" w14:textId="086DF2C3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b/>
          <w:bCs/>
          <w:color w:val="FF0000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1.Procesor zobowiązuje się przetwarzać powierzone dane osobowe jedynie w zakresie i w celu realizacji umowy</w:t>
      </w:r>
      <w:r w:rsidR="008341A8" w:rsidRPr="00F22056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341A8" w:rsidRPr="00F22056">
        <w:rPr>
          <w:rFonts w:ascii="Times New Roman" w:eastAsia="Arial" w:hAnsi="Times New Roman" w:cs="Times New Roman"/>
          <w:b/>
          <w:bCs/>
          <w:sz w:val="22"/>
          <w:szCs w:val="22"/>
        </w:rPr>
        <w:t>głównej</w:t>
      </w:r>
      <w:r w:rsidRPr="00F22056">
        <w:rPr>
          <w:rFonts w:ascii="Times New Roman" w:eastAsia="Arial" w:hAnsi="Times New Roman" w:cs="Times New Roman"/>
          <w:b/>
          <w:bCs/>
          <w:sz w:val="22"/>
          <w:szCs w:val="22"/>
        </w:rPr>
        <w:t>.</w:t>
      </w:r>
    </w:p>
    <w:p w14:paraId="0547E6EE" w14:textId="10CEB3DD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2.Procesor uprawniony jest do przetwarzania powierzonych danych do dnia wygaśnięcia lub rozwiązania umowy. Po ustaniu umowy Procesor zobowiązuje się do usunięcia (lub zwrotu) powierzonych mu danych, w terminie 14 dni ze wszystkich nośników, programów, aplikacji i kopii, chyba że obowiązek ich dalszego przetwarzania wynika z odrębnych przepisów prawa.</w:t>
      </w:r>
    </w:p>
    <w:p w14:paraId="3272F8D3" w14:textId="77777777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3.Przetwarzanie będzie obejmować następujące rodzaje danych:</w:t>
      </w:r>
    </w:p>
    <w:p w14:paraId="7FC0919D" w14:textId="77777777" w:rsidR="00FE5FFA" w:rsidRPr="00F22056" w:rsidRDefault="00FE5FFA" w:rsidP="00F22056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imię</w:t>
      </w:r>
    </w:p>
    <w:p w14:paraId="199F2182" w14:textId="77777777" w:rsidR="00FE5FFA" w:rsidRPr="00F22056" w:rsidRDefault="00FE5FFA" w:rsidP="00F22056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nazwisko</w:t>
      </w:r>
    </w:p>
    <w:p w14:paraId="08D53A3E" w14:textId="77777777" w:rsidR="00FE5FFA" w:rsidRPr="00F22056" w:rsidRDefault="00FE5FFA" w:rsidP="00F22056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 xml:space="preserve">adres zamieszkania </w:t>
      </w:r>
    </w:p>
    <w:p w14:paraId="772810F8" w14:textId="77777777" w:rsidR="00FE5FFA" w:rsidRPr="00F22056" w:rsidRDefault="00FE5FFA" w:rsidP="00F22056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numer telefonu</w:t>
      </w:r>
    </w:p>
    <w:p w14:paraId="571FFFFD" w14:textId="18B6D7FA" w:rsidR="00FE5FFA" w:rsidRPr="00F22056" w:rsidRDefault="00FE5FFA" w:rsidP="00F22056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 xml:space="preserve">szacunkowe ilości odpadów </w:t>
      </w:r>
    </w:p>
    <w:p w14:paraId="680D6E46" w14:textId="466D1479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4.Każda ze stron może wypowiedzieć niniejszą umowę z zachowaniem trzymiesięcznego okresu wypowiedzenia.</w:t>
      </w:r>
    </w:p>
    <w:p w14:paraId="664C59EE" w14:textId="77777777" w:rsidR="00FE5FFA" w:rsidRPr="00F22056" w:rsidRDefault="00FE5FFA" w:rsidP="00F22056">
      <w:pPr>
        <w:spacing w:line="360" w:lineRule="auto"/>
        <w:ind w:left="3540" w:right="20" w:firstLine="70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22056">
        <w:rPr>
          <w:rFonts w:ascii="Times New Roman" w:eastAsia="Arial" w:hAnsi="Times New Roman" w:cs="Times New Roman"/>
          <w:b/>
          <w:sz w:val="22"/>
          <w:szCs w:val="22"/>
        </w:rPr>
        <w:t>§ 3</w:t>
      </w:r>
    </w:p>
    <w:p w14:paraId="48C01092" w14:textId="4575205A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1.Procesor deklaruje, że wszystkie osoby upoważnione do przetwarzania danych osobowych zobowiązane są do zachowania poufności.</w:t>
      </w:r>
    </w:p>
    <w:p w14:paraId="7B045463" w14:textId="56719055" w:rsidR="00FE5FFA" w:rsidRPr="00F22056" w:rsidRDefault="00FE5FFA" w:rsidP="00F22056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2.Procesor zobowiązuje się do udzielenia Administratorowi pomocy w wywiązywaniu się przez niego </w:t>
      </w:r>
      <w:r w:rsidR="009426D9" w:rsidRPr="00F22056">
        <w:rPr>
          <w:rFonts w:ascii="Times New Roman" w:eastAsia="Arial" w:hAnsi="Times New Roman" w:cs="Times New Roman"/>
          <w:sz w:val="22"/>
          <w:szCs w:val="22"/>
        </w:rPr>
        <w:br/>
      </w:r>
      <w:r w:rsidRPr="00F22056">
        <w:rPr>
          <w:rFonts w:ascii="Times New Roman" w:eastAsia="Arial" w:hAnsi="Times New Roman" w:cs="Times New Roman"/>
          <w:sz w:val="22"/>
          <w:szCs w:val="22"/>
        </w:rPr>
        <w:t>z obowiązków wynikających z art. 32-36 RODO.</w:t>
      </w:r>
    </w:p>
    <w:p w14:paraId="099A7E2A" w14:textId="3D7A1E0A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3.Procesor deklaruje, iż będzie stosował ochronę powierzonych mu danych osobowych przed niedozwolonym lub niezgodnym z prawem przetwarzaniem, tj. zniszczeniem, utraceniem, modyfikowaniem, nieuprawnionym ujawnieniem lub dostępem do danych przesyłanych, przechowywanych lub w inny sposób przetwarzanych oraz przypadkową utratą, zniszczeniem lub uszkodzeniem, za pomocą odpowiednich środków technicznych lub organizacyjnych (integralność i poufność).</w:t>
      </w:r>
    </w:p>
    <w:p w14:paraId="5E1264BF" w14:textId="7C1CB134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4.Procesor zobowiązuje się stosować środki techniczne i organizacyjne określone w art. 32 RODO adekwatne do stwierdzonego ryzyka naruszenia praw lub wolności powierzonych danych osobowych (można wymienić te zabezpieczenia w umowie lub w załączniku do umowy).</w:t>
      </w:r>
    </w:p>
    <w:p w14:paraId="73C700F0" w14:textId="3F173FFB" w:rsidR="008341A8" w:rsidRPr="00F22056" w:rsidRDefault="008341A8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5. Procesor zobowiązuje się nieudostępniania bez zgody Administratora powierzonych danych osobowych podmiotom trzecim.</w:t>
      </w:r>
    </w:p>
    <w:p w14:paraId="79FE55C0" w14:textId="510A448D" w:rsidR="00E36773" w:rsidRPr="00F22056" w:rsidRDefault="00E36773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6.</w:t>
      </w:r>
      <w:r w:rsidRPr="00F22056">
        <w:rPr>
          <w:rFonts w:ascii="Times New Roman" w:hAnsi="Times New Roman" w:cs="Times New Roman"/>
          <w:sz w:val="22"/>
          <w:szCs w:val="22"/>
        </w:rPr>
        <w:t xml:space="preserve"> </w:t>
      </w:r>
      <w:r w:rsidRPr="00F22056">
        <w:rPr>
          <w:rFonts w:ascii="Times New Roman" w:eastAsia="Arial" w:hAnsi="Times New Roman" w:cs="Times New Roman"/>
          <w:sz w:val="22"/>
          <w:szCs w:val="22"/>
        </w:rPr>
        <w:t xml:space="preserve">Procesor nie może przekazywać (transferować) danych osobowych do państwa trzeciego, które znajduje się poza Europejskim Obszarem Gospodarczym (dalej również: „EOG”) oraz innym podmiotom trzecim, chyba że Administrator udzieli mu uprzedniej, pisemnej pod rygorem nieważności, zgody zezwalającej </w:t>
      </w:r>
      <w:r w:rsidR="00D23447">
        <w:rPr>
          <w:rFonts w:ascii="Times New Roman" w:eastAsia="Arial" w:hAnsi="Times New Roman" w:cs="Times New Roman"/>
          <w:sz w:val="22"/>
          <w:szCs w:val="22"/>
        </w:rPr>
        <w:br/>
      </w:r>
      <w:r w:rsidRPr="00F22056">
        <w:rPr>
          <w:rFonts w:ascii="Times New Roman" w:eastAsia="Arial" w:hAnsi="Times New Roman" w:cs="Times New Roman"/>
          <w:sz w:val="22"/>
          <w:szCs w:val="22"/>
        </w:rPr>
        <w:t xml:space="preserve">na </w:t>
      </w:r>
      <w:proofErr w:type="spellStart"/>
      <w:r w:rsidRPr="00F22056">
        <w:rPr>
          <w:rFonts w:ascii="Times New Roman" w:eastAsia="Arial" w:hAnsi="Times New Roman" w:cs="Times New Roman"/>
          <w:sz w:val="22"/>
          <w:szCs w:val="22"/>
        </w:rPr>
        <w:t>podpowierzenie</w:t>
      </w:r>
      <w:proofErr w:type="spellEnd"/>
      <w:r w:rsidRPr="00F22056">
        <w:rPr>
          <w:rFonts w:ascii="Times New Roman" w:eastAsia="Arial" w:hAnsi="Times New Roman" w:cs="Times New Roman"/>
          <w:sz w:val="22"/>
          <w:szCs w:val="22"/>
        </w:rPr>
        <w:t xml:space="preserve"> danych.</w:t>
      </w:r>
    </w:p>
    <w:p w14:paraId="02AFD639" w14:textId="4E2BEFBD" w:rsidR="00FE5FFA" w:rsidRPr="00F22056" w:rsidRDefault="00FE5FFA" w:rsidP="00F22056">
      <w:pPr>
        <w:numPr>
          <w:ilvl w:val="0"/>
          <w:numId w:val="2"/>
        </w:numPr>
        <w:tabs>
          <w:tab w:val="left" w:pos="4560"/>
        </w:tabs>
        <w:spacing w:line="360" w:lineRule="auto"/>
        <w:ind w:left="4560" w:hanging="16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22056">
        <w:rPr>
          <w:rFonts w:ascii="Times New Roman" w:eastAsia="Arial" w:hAnsi="Times New Roman" w:cs="Times New Roman"/>
          <w:b/>
          <w:sz w:val="22"/>
          <w:szCs w:val="22"/>
        </w:rPr>
        <w:t>4</w:t>
      </w:r>
    </w:p>
    <w:p w14:paraId="626E8AD2" w14:textId="11F4BDC0" w:rsidR="00E36773" w:rsidRPr="00F22056" w:rsidRDefault="00E36773" w:rsidP="00F22056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F22056">
        <w:rPr>
          <w:rFonts w:ascii="Times New Roman" w:hAnsi="Times New Roman" w:cs="Times New Roman"/>
          <w:sz w:val="22"/>
          <w:szCs w:val="22"/>
          <w:lang w:eastAsia="ar-SA"/>
        </w:rPr>
        <w:t xml:space="preserve">W przypadku stwierdzenia naruszenia ochrony danych osobowych Procesor bez zbędnej zwłoki, jednak nie później niż 48 godzin od powzięcia wiadomości o naruszeniu, zgłasza ten fakt Administratorowi, </w:t>
      </w:r>
      <w:r w:rsidR="00D23447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F22056">
        <w:rPr>
          <w:rFonts w:ascii="Times New Roman" w:hAnsi="Times New Roman" w:cs="Times New Roman"/>
          <w:sz w:val="22"/>
          <w:szCs w:val="22"/>
          <w:lang w:eastAsia="ar-SA"/>
        </w:rPr>
        <w:t>i informuje go wskazując:</w:t>
      </w:r>
    </w:p>
    <w:p w14:paraId="45D086B6" w14:textId="77777777" w:rsidR="00E36773" w:rsidRPr="00F22056" w:rsidRDefault="00E36773" w:rsidP="00F22056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hanging="57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2056">
        <w:rPr>
          <w:rFonts w:ascii="Times New Roman" w:eastAsia="Times New Roman" w:hAnsi="Times New Roman" w:cs="Times New Roman"/>
          <w:sz w:val="22"/>
          <w:szCs w:val="22"/>
          <w:lang w:eastAsia="ar-SA"/>
        </w:rPr>
        <w:t>opis charakteru naruszenia ochrony danych osobowych, w tym w miarę możliwości kategorie oraz przybliżoną liczbę osób, których dane dotyczą, oraz kategorie i przybliżoną liczbę wpisów danych osobowych, których dotyczy naruszenie,</w:t>
      </w:r>
    </w:p>
    <w:p w14:paraId="6BCCC796" w14:textId="77777777" w:rsidR="00E36773" w:rsidRPr="00F22056" w:rsidRDefault="00E36773" w:rsidP="00F22056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hanging="57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2056">
        <w:rPr>
          <w:rFonts w:ascii="Times New Roman" w:eastAsia="Times New Roman" w:hAnsi="Times New Roman" w:cs="Times New Roman"/>
          <w:sz w:val="22"/>
          <w:szCs w:val="22"/>
          <w:lang w:eastAsia="ar-SA"/>
        </w:rPr>
        <w:t>opis możliwych konsekwencji naruszenia ochrony danych osobowych,</w:t>
      </w:r>
    </w:p>
    <w:p w14:paraId="06991023" w14:textId="578F411F" w:rsidR="00E36773" w:rsidRPr="00F22056" w:rsidRDefault="00E36773" w:rsidP="00F22056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hanging="57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2056">
        <w:rPr>
          <w:rFonts w:ascii="Times New Roman" w:eastAsia="Times New Roman" w:hAnsi="Times New Roman" w:cs="Times New Roman"/>
          <w:sz w:val="22"/>
          <w:szCs w:val="22"/>
          <w:lang w:eastAsia="ar-SA"/>
        </w:rPr>
        <w:t>opis środków zastosowanych lub proponowanych przez Procesora w celu zapobieżeniu naruszeniu ochrony danych osobowych, w tym w stosownych przypadkach środków w celu zminimalizowania jego ewentualnych negatywnych skutków.</w:t>
      </w:r>
    </w:p>
    <w:p w14:paraId="0F7DBBCD" w14:textId="0B08081D" w:rsidR="00E36773" w:rsidRPr="00F22056" w:rsidRDefault="00E36773" w:rsidP="00F22056">
      <w:pPr>
        <w:numPr>
          <w:ilvl w:val="0"/>
          <w:numId w:val="2"/>
        </w:numPr>
        <w:tabs>
          <w:tab w:val="left" w:pos="4560"/>
        </w:tabs>
        <w:spacing w:line="360" w:lineRule="auto"/>
        <w:ind w:left="4560" w:hanging="16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22056">
        <w:rPr>
          <w:rFonts w:ascii="Times New Roman" w:eastAsia="Arial" w:hAnsi="Times New Roman" w:cs="Times New Roman"/>
          <w:b/>
          <w:sz w:val="22"/>
          <w:szCs w:val="22"/>
        </w:rPr>
        <w:t>5</w:t>
      </w:r>
    </w:p>
    <w:p w14:paraId="2EB9EC39" w14:textId="77777777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1.Procesor jest odpowiedzialny za udostępnienie lub wykorzystanie danych osobowych niezgodnie z treścią umowy, a w szczególności za udostępnienie powierzonych do przetwarzania danych osobowych osobom nieupoważnionym.</w:t>
      </w:r>
    </w:p>
    <w:p w14:paraId="2DA8244C" w14:textId="77777777" w:rsidR="00FE5FFA" w:rsidRPr="00F22056" w:rsidRDefault="00FE5FFA" w:rsidP="00F22056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2. Wszelkie zmiany Umowy powinny być dokonane w formie pisemnej pod rygorem nieważności.</w:t>
      </w:r>
    </w:p>
    <w:p w14:paraId="111BB9EC" w14:textId="226F3DFE" w:rsidR="00FE5FFA" w:rsidRPr="00F22056" w:rsidRDefault="00FE5FFA" w:rsidP="00F22056">
      <w:pPr>
        <w:spacing w:after="240"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>3. Umowę sporządzono w dwóch jednobrzmiących egzemplarzach, po jednym dla każdej ze stron.</w:t>
      </w:r>
    </w:p>
    <w:p w14:paraId="6FB84276" w14:textId="77777777" w:rsidR="00FE5FFA" w:rsidRDefault="00FE5FFA" w:rsidP="00F22056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36F4F43" w14:textId="77777777" w:rsidR="00F22056" w:rsidRPr="00F22056" w:rsidRDefault="00F22056" w:rsidP="00F22056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ADA9DC2" w14:textId="358498E3" w:rsidR="00FE5FFA" w:rsidRPr="00F22056" w:rsidRDefault="00FE5FFA" w:rsidP="00F22056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 xml:space="preserve">…………………………………..                                             </w:t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  <w:t>…………………………………..</w:t>
      </w:r>
    </w:p>
    <w:p w14:paraId="36C957BB" w14:textId="7D06D424" w:rsidR="0072263B" w:rsidRPr="00F22056" w:rsidRDefault="00FE5FFA" w:rsidP="00F22056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22056">
        <w:rPr>
          <w:rFonts w:ascii="Times New Roman" w:eastAsia="Arial" w:hAnsi="Times New Roman" w:cs="Times New Roman"/>
          <w:sz w:val="22"/>
          <w:szCs w:val="22"/>
        </w:rPr>
        <w:t xml:space="preserve">     </w:t>
      </w:r>
      <w:r w:rsidR="00B53DCC" w:rsidRPr="00F22056">
        <w:rPr>
          <w:rFonts w:ascii="Times New Roman" w:eastAsia="Arial" w:hAnsi="Times New Roman" w:cs="Times New Roman"/>
          <w:sz w:val="22"/>
          <w:szCs w:val="22"/>
        </w:rPr>
        <w:t xml:space="preserve">         </w:t>
      </w:r>
      <w:r w:rsidRPr="00F22056">
        <w:rPr>
          <w:rFonts w:ascii="Times New Roman" w:eastAsia="Arial" w:hAnsi="Times New Roman" w:cs="Times New Roman"/>
          <w:sz w:val="22"/>
          <w:szCs w:val="22"/>
        </w:rPr>
        <w:t>(</w:t>
      </w:r>
      <w:proofErr w:type="spellStart"/>
      <w:r w:rsidRPr="00F22056">
        <w:rPr>
          <w:rFonts w:ascii="Times New Roman" w:eastAsia="Arial" w:hAnsi="Times New Roman" w:cs="Times New Roman"/>
          <w:sz w:val="22"/>
          <w:szCs w:val="22"/>
        </w:rPr>
        <w:t>Administartor</w:t>
      </w:r>
      <w:proofErr w:type="spellEnd"/>
      <w:r w:rsidRPr="00F22056">
        <w:rPr>
          <w:rFonts w:ascii="Times New Roman" w:eastAsia="Arial" w:hAnsi="Times New Roman" w:cs="Times New Roman"/>
          <w:sz w:val="22"/>
          <w:szCs w:val="22"/>
        </w:rPr>
        <w:t>)</w:t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</w:r>
      <w:r w:rsidRPr="00F22056">
        <w:rPr>
          <w:rFonts w:ascii="Times New Roman" w:eastAsia="Arial" w:hAnsi="Times New Roman" w:cs="Times New Roman"/>
          <w:sz w:val="22"/>
          <w:szCs w:val="22"/>
        </w:rPr>
        <w:tab/>
        <w:t xml:space="preserve">     (Procesor)</w:t>
      </w:r>
    </w:p>
    <w:sectPr w:rsidR="0072263B" w:rsidRPr="00F22056" w:rsidSect="00BD01D3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3FAF" w14:textId="77777777" w:rsidR="00A42BB9" w:rsidRDefault="00A42BB9" w:rsidP="00FE5FFA">
      <w:r>
        <w:separator/>
      </w:r>
    </w:p>
  </w:endnote>
  <w:endnote w:type="continuationSeparator" w:id="0">
    <w:p w14:paraId="76CD4903" w14:textId="77777777" w:rsidR="00A42BB9" w:rsidRDefault="00A42BB9" w:rsidP="00F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CFD6" w14:textId="77777777" w:rsidR="00A42BB9" w:rsidRDefault="00A42BB9" w:rsidP="00FE5FFA">
      <w:r>
        <w:separator/>
      </w:r>
    </w:p>
  </w:footnote>
  <w:footnote w:type="continuationSeparator" w:id="0">
    <w:p w14:paraId="1DB3B29A" w14:textId="77777777" w:rsidR="00A42BB9" w:rsidRDefault="00A42BB9" w:rsidP="00FE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5E28" w14:textId="519FBDF4" w:rsidR="000373A9" w:rsidRDefault="000373A9" w:rsidP="000373A9">
    <w:pPr>
      <w:pStyle w:val="Nagwek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>Załącznik nr 6 do zapytania ofertowego nr 271.VI.</w:t>
    </w:r>
    <w:r w:rsidR="009426D9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.202</w:t>
    </w:r>
    <w:r w:rsidR="009426D9">
      <w:rPr>
        <w:rFonts w:ascii="Times New Roman" w:hAnsi="Times New Roman" w:cs="Times New Roman"/>
      </w:rPr>
      <w:t>3</w:t>
    </w:r>
  </w:p>
  <w:p w14:paraId="1298F3F4" w14:textId="77777777" w:rsidR="000373A9" w:rsidRDefault="00037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F1903BC"/>
    <w:multiLevelType w:val="hybridMultilevel"/>
    <w:tmpl w:val="DAE063FA"/>
    <w:lvl w:ilvl="0" w:tplc="B8D44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5080C"/>
    <w:multiLevelType w:val="hybridMultilevel"/>
    <w:tmpl w:val="E7BCA1BA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48D7320D"/>
    <w:multiLevelType w:val="hybridMultilevel"/>
    <w:tmpl w:val="D7289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0656F9"/>
    <w:multiLevelType w:val="hybridMultilevel"/>
    <w:tmpl w:val="9DFA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3574">
    <w:abstractNumId w:val="0"/>
  </w:num>
  <w:num w:numId="2" w16cid:durableId="2032611331">
    <w:abstractNumId w:val="1"/>
  </w:num>
  <w:num w:numId="3" w16cid:durableId="320231023">
    <w:abstractNumId w:val="5"/>
  </w:num>
  <w:num w:numId="4" w16cid:durableId="1882129830">
    <w:abstractNumId w:val="4"/>
  </w:num>
  <w:num w:numId="5" w16cid:durableId="735980627">
    <w:abstractNumId w:val="3"/>
  </w:num>
  <w:num w:numId="6" w16cid:durableId="214141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A"/>
    <w:rsid w:val="000373A9"/>
    <w:rsid w:val="002459B0"/>
    <w:rsid w:val="00377BCB"/>
    <w:rsid w:val="00605191"/>
    <w:rsid w:val="00677919"/>
    <w:rsid w:val="0072263B"/>
    <w:rsid w:val="007A3931"/>
    <w:rsid w:val="007B3455"/>
    <w:rsid w:val="007C63DA"/>
    <w:rsid w:val="008341A8"/>
    <w:rsid w:val="00937BA4"/>
    <w:rsid w:val="009426D9"/>
    <w:rsid w:val="00A42BB9"/>
    <w:rsid w:val="00B523B7"/>
    <w:rsid w:val="00B53DCC"/>
    <w:rsid w:val="00BD01D3"/>
    <w:rsid w:val="00C94A36"/>
    <w:rsid w:val="00D23447"/>
    <w:rsid w:val="00D773A1"/>
    <w:rsid w:val="00E36773"/>
    <w:rsid w:val="00EB6C82"/>
    <w:rsid w:val="00F0640B"/>
    <w:rsid w:val="00F22056"/>
    <w:rsid w:val="00F9329D"/>
    <w:rsid w:val="00FC2AD0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62A"/>
  <w15:chartTrackingRefBased/>
  <w15:docId w15:val="{0D108DEA-CE71-4218-8551-136D7B1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FF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F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kiwanczak</cp:lastModifiedBy>
  <cp:revision>4</cp:revision>
  <cp:lastPrinted>2020-08-12T12:24:00Z</cp:lastPrinted>
  <dcterms:created xsi:type="dcterms:W3CDTF">2023-05-07T21:56:00Z</dcterms:created>
  <dcterms:modified xsi:type="dcterms:W3CDTF">2023-05-08T06:22:00Z</dcterms:modified>
</cp:coreProperties>
</file>