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4203"/>
        <w:gridCol w:w="1311"/>
        <w:gridCol w:w="2282"/>
        <w:gridCol w:w="1874"/>
      </w:tblGrid>
      <w:tr w:rsidR="004E4E80" w:rsidRPr="004E4E80" w14:paraId="7C08D727" w14:textId="77777777" w:rsidTr="004E4E80">
        <w:trPr>
          <w:trHeight w:val="375"/>
        </w:trPr>
        <w:tc>
          <w:tcPr>
            <w:tcW w:w="10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A7E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E4E80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Wykaz nieruchomości położonych na terenie Gminy Dąbrowa Zielona objętych </w:t>
            </w:r>
          </w:p>
        </w:tc>
      </w:tr>
      <w:tr w:rsidR="004E4E80" w:rsidRPr="004E4E80" w14:paraId="0CE0B598" w14:textId="77777777" w:rsidTr="004E4E80">
        <w:trPr>
          <w:trHeight w:val="570"/>
        </w:trPr>
        <w:tc>
          <w:tcPr>
            <w:tcW w:w="10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E0A3" w14:textId="17164440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E4E80">
              <w:rPr>
                <w:rFonts w:eastAsia="Times New Roman" w:cs="Times New Roman"/>
                <w:b/>
                <w:bCs/>
                <w:color w:val="000000"/>
                <w:szCs w:val="24"/>
              </w:rPr>
              <w:t>zadaniem pn.: Zbieranie, transport i unieszkodliwienie odpadów zawierających azbest z gospodarstw na terenie Gminy Dabrowa Zielona - etap VI.</w:t>
            </w:r>
          </w:p>
        </w:tc>
      </w:tr>
      <w:tr w:rsidR="004E4E80" w:rsidRPr="004E4E80" w14:paraId="75E4997B" w14:textId="77777777" w:rsidTr="004E4E80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33CB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E4E80">
              <w:rPr>
                <w:rFonts w:eastAsia="Times New Roman" w:cs="Times New Roman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5E2B8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E4E80">
              <w:rPr>
                <w:rFonts w:eastAsia="Times New Roman" w:cs="Times New Roman"/>
                <w:b/>
                <w:bCs/>
                <w:color w:val="000000"/>
                <w:szCs w:val="24"/>
              </w:rPr>
              <w:t>Adres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8A01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E4E80">
              <w:rPr>
                <w:rFonts w:eastAsia="Times New Roman" w:cs="Times New Roman"/>
                <w:b/>
                <w:bCs/>
                <w:color w:val="000000"/>
                <w:szCs w:val="24"/>
              </w:rPr>
              <w:t>Ilość [Mg]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2D8E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E4E80">
              <w:rPr>
                <w:rFonts w:eastAsia="Times New Roman" w:cs="Times New Roman"/>
                <w:b/>
                <w:bCs/>
                <w:color w:val="000000"/>
                <w:szCs w:val="24"/>
              </w:rPr>
              <w:t>Powierzchnia [m2]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8702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E4E80">
              <w:rPr>
                <w:rFonts w:eastAsia="Times New Roman" w:cs="Times New Roman"/>
                <w:b/>
                <w:bCs/>
                <w:color w:val="000000"/>
                <w:szCs w:val="24"/>
              </w:rPr>
              <w:t>Uwagi:</w:t>
            </w:r>
          </w:p>
        </w:tc>
      </w:tr>
      <w:tr w:rsidR="004E4E80" w:rsidRPr="004E4E80" w14:paraId="184853E4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FEC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760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Borowce 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06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1,03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32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76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EB2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563DAB76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11D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5D6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Borowce 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60D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1,69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97FC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125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41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0223FA9C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08D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CD2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Bocian 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AA1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4,86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E20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20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7D811959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B0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91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Cielętniki, ul. Długa 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489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2,33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3FD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172,80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2924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03EB5BA9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7247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CE0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 xml:space="preserve">Cielętniki, ul. Leśna 1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3A78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0,73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F96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00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7C8515A2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135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2214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Cielętniki, ul. Leśna 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4BA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3A1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162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83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70C92429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D5C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D264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Cielętniki, ul. Szkolna 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086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AC4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74,08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6E4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45CFC972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2EE7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576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Dąbek 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755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1,55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8F4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B04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32FB514C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F0F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B8F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Dąbrowa Zielona, ul Dolna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1DB8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2,53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FF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187,2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DA88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0FA8A99B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ABC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8D20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Dąbrowa Zielona, ul Partyzantów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A3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2,43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0B7E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E060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6C096396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53F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B8A0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Maćkówka 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8FF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1,35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E4C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39B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2E1611D9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705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DBD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Olbrachcice 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A97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4A5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A9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7839795F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82C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068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Olbrachcice 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9E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2,34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0DD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sz w:val="22"/>
              </w:rPr>
            </w:pPr>
            <w:r w:rsidRPr="004E4E80">
              <w:rPr>
                <w:rFonts w:eastAsia="Times New Roman" w:cs="Times New Roman"/>
                <w:sz w:val="22"/>
              </w:rPr>
              <w:t>173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D3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10326E3C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280C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3BFD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Olbrachcice 113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1468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95CC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FE8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7BF20F4D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BD4C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41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Olbrachcice 114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2CB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1,94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4B9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F5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2A546CFC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EB7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79D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Raczkowice 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CFE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CF84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E0A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6C4700E8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D9FD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7B9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Rogaczew 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A1BB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5427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87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393583A9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B42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F6FC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Soborzyce, ul. Długa 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204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0,02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EFA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CF7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0AFFD943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C12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28C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Soborzyce, ul. Długa 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F67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3,40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87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252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9A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29574AF0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5A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68A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Soborzyce, ul. Długa 121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D7D0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2,70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96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A5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4C7410B0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B487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62A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Soborzyce, ul. Partyzantów 29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E2E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2,43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76C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BC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64468FA8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16F7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D23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Soborzyce, ul. Wiatrakowa 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F1E0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083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BF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58AE5C2F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1812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D9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Święta Anna 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11E7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ADAD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88C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4EF2E460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4B8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BFD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Ulesie 118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0E78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2,43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119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F12C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209B6454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03FA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42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Wierzbie 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7626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1,4985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4B4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111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905F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07BAE2F1" w14:textId="77777777" w:rsidTr="004E4E80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BFDD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307E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Zaleszczyny 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15E3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3,24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D35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FD9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Zdemontowany</w:t>
            </w:r>
          </w:p>
        </w:tc>
      </w:tr>
      <w:tr w:rsidR="004E4E80" w:rsidRPr="004E4E80" w14:paraId="12607312" w14:textId="77777777" w:rsidTr="004E4E80">
        <w:trPr>
          <w:trHeight w:val="480"/>
        </w:trPr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FBD0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E4E80">
              <w:rPr>
                <w:rFonts w:eastAsia="Times New Roman" w:cs="Times New Roman"/>
                <w:color w:val="000000"/>
                <w:szCs w:val="24"/>
              </w:rPr>
              <w:t>Razem: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203E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52,76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7E1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4E4E80">
              <w:rPr>
                <w:rFonts w:eastAsia="Times New Roman" w:cs="Times New Roman"/>
                <w:color w:val="000000"/>
                <w:sz w:val="22"/>
              </w:rPr>
              <w:t>3907,88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7828" w14:textId="77777777" w:rsidR="004E4E80" w:rsidRPr="004E4E80" w:rsidRDefault="004E4E80" w:rsidP="004E4E80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27BD5961" w14:textId="1CED598B" w:rsidR="0072263B" w:rsidRDefault="0072263B"/>
    <w:sectPr w:rsidR="0072263B" w:rsidSect="004E4E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0006" w14:textId="77777777" w:rsidR="004E4E80" w:rsidRDefault="004E4E80" w:rsidP="004E4E80">
      <w:pPr>
        <w:spacing w:after="0"/>
      </w:pPr>
      <w:r>
        <w:separator/>
      </w:r>
    </w:p>
  </w:endnote>
  <w:endnote w:type="continuationSeparator" w:id="0">
    <w:p w14:paraId="44DB29FA" w14:textId="77777777" w:rsidR="004E4E80" w:rsidRDefault="004E4E80" w:rsidP="004E4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AFA24" w14:textId="77777777" w:rsidR="004E4E80" w:rsidRDefault="004E4E80" w:rsidP="004E4E80">
      <w:pPr>
        <w:spacing w:after="0"/>
      </w:pPr>
      <w:r>
        <w:separator/>
      </w:r>
    </w:p>
  </w:footnote>
  <w:footnote w:type="continuationSeparator" w:id="0">
    <w:p w14:paraId="2A753E25" w14:textId="77777777" w:rsidR="004E4E80" w:rsidRDefault="004E4E80" w:rsidP="004E4E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CA35" w14:textId="1F8D7431" w:rsidR="004E4E80" w:rsidRDefault="004E4E80">
    <w:pPr>
      <w:pStyle w:val="Nagwek"/>
    </w:pPr>
    <w:r>
      <w:t>271.VI.</w:t>
    </w:r>
    <w:r w:rsidR="00541FA8">
      <w:t>7.</w:t>
    </w:r>
    <w:r>
      <w:t>2020</w:t>
    </w:r>
    <w:r>
      <w:tab/>
      <w:t xml:space="preserve">                                                                                                                                  Załącznik 1</w:t>
    </w:r>
  </w:p>
  <w:p w14:paraId="2AC2D372" w14:textId="77777777" w:rsidR="004E4E80" w:rsidRDefault="004E4E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80"/>
    <w:rsid w:val="0047755C"/>
    <w:rsid w:val="004E4E80"/>
    <w:rsid w:val="00541FA8"/>
    <w:rsid w:val="0072263B"/>
    <w:rsid w:val="00937BA4"/>
    <w:rsid w:val="00C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E9E1E5"/>
  <w15:chartTrackingRefBased/>
  <w15:docId w15:val="{BC524123-9B59-4B15-B25D-B696AD00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BA4"/>
    <w:pPr>
      <w:spacing w:line="240" w:lineRule="auto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E8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E4E80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4E8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E4E80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2020-08-12T10:39:00Z</dcterms:created>
  <dcterms:modified xsi:type="dcterms:W3CDTF">2020-08-12T11:05:00Z</dcterms:modified>
</cp:coreProperties>
</file>